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A4" w:rsidRDefault="004A4CA4" w:rsidP="004A4C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4CA4" w:rsidRDefault="004A4CA4" w:rsidP="004A4CA4">
      <w:pPr>
        <w:spacing w:after="0" w:line="408" w:lineRule="auto"/>
        <w:ind w:left="120"/>
        <w:jc w:val="center"/>
        <w:rPr>
          <w:lang w:val="ru-RU"/>
        </w:rPr>
      </w:pPr>
      <w:bookmarkStart w:id="0" w:name="4a322752-fcaf-4427-b9e0-cccde52766b4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4CA4" w:rsidRPr="004A4CA4" w:rsidRDefault="004A4CA4" w:rsidP="004A4CA4">
      <w:pPr>
        <w:spacing w:after="0" w:line="408" w:lineRule="auto"/>
        <w:ind w:left="120"/>
        <w:jc w:val="center"/>
        <w:rPr>
          <w:lang w:val="ru-RU"/>
        </w:rPr>
      </w:pPr>
      <w:bookmarkStart w:id="1" w:name="822f47c8-4479-4ad4-bf35-6b6cd8b824a8"/>
      <w:r w:rsidRPr="004A4CA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Балахтинского района</w:t>
      </w:r>
      <w:bookmarkEnd w:id="1"/>
    </w:p>
    <w:p w:rsidR="004A4CA4" w:rsidRDefault="004A4CA4" w:rsidP="004A4CA4"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«Приморская СШ имени Героя Советского Союза М.А. Юшкова»</w:t>
      </w:r>
    </w:p>
    <w:p w:rsidR="004A4CA4" w:rsidRDefault="004A4CA4" w:rsidP="004A4C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4CA4" w:rsidTr="004A4CA4">
        <w:tc>
          <w:tcPr>
            <w:tcW w:w="3114" w:type="dxa"/>
          </w:tcPr>
          <w:p w:rsidR="004A4CA4" w:rsidRDefault="004A4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4CA4" w:rsidRDefault="004A4C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4CA4" w:rsidRDefault="004A4C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A4CA4" w:rsidRDefault="004A4C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4CA4" w:rsidRDefault="004A4C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4A4CA4" w:rsidRDefault="004A4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№85 от «29» августа2023 г.</w:t>
            </w:r>
          </w:p>
          <w:p w:rsidR="004A4CA4" w:rsidRDefault="004A4C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4CA4" w:rsidRDefault="004A4C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4CA4" w:rsidRDefault="004A4C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A4CA4" w:rsidRDefault="004A4C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4CA4" w:rsidRDefault="004A4C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Брацук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4A4CA4" w:rsidRDefault="004A4C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№85 от «29» августа2023 г.</w:t>
            </w:r>
          </w:p>
          <w:p w:rsidR="004A4CA4" w:rsidRDefault="004A4C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4CA4" w:rsidRDefault="004A4CA4" w:rsidP="004A4CA4">
      <w:pPr>
        <w:spacing w:after="0"/>
        <w:ind w:left="120"/>
      </w:pPr>
    </w:p>
    <w:p w:rsidR="004A4CA4" w:rsidRDefault="004A4CA4" w:rsidP="004A4CA4">
      <w:pPr>
        <w:spacing w:after="0"/>
        <w:ind w:left="120"/>
      </w:pPr>
    </w:p>
    <w:p w:rsidR="004A4CA4" w:rsidRDefault="004A4CA4" w:rsidP="004A4CA4">
      <w:pPr>
        <w:spacing w:after="0"/>
        <w:ind w:left="120"/>
      </w:pPr>
    </w:p>
    <w:p w:rsidR="004A4CA4" w:rsidRDefault="004A4CA4" w:rsidP="004A4CA4">
      <w:pPr>
        <w:spacing w:after="0"/>
        <w:ind w:left="120"/>
      </w:pPr>
    </w:p>
    <w:p w:rsidR="004A4CA4" w:rsidRDefault="004A4CA4" w:rsidP="004A4CA4">
      <w:pPr>
        <w:spacing w:after="0"/>
        <w:ind w:left="120"/>
      </w:pPr>
    </w:p>
    <w:p w:rsidR="004A4CA4" w:rsidRDefault="004A4CA4" w:rsidP="004A4C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4CA4" w:rsidRDefault="004A4CA4" w:rsidP="004A4CA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1490089)</w:t>
      </w:r>
    </w:p>
    <w:p w:rsidR="004A4CA4" w:rsidRDefault="004A4CA4" w:rsidP="004A4CA4">
      <w:pPr>
        <w:spacing w:after="0"/>
        <w:ind w:left="120"/>
        <w:jc w:val="center"/>
      </w:pPr>
    </w:p>
    <w:p w:rsidR="004A4CA4" w:rsidRDefault="004A4CA4" w:rsidP="004A4C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4A4CA4" w:rsidRDefault="004A4CA4" w:rsidP="004A4CA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A4CA4" w:rsidRDefault="004A4CA4" w:rsidP="004A4CA4">
      <w:pPr>
        <w:spacing w:after="0"/>
        <w:ind w:left="120"/>
        <w:jc w:val="center"/>
        <w:rPr>
          <w:lang w:val="ru-RU"/>
        </w:rPr>
      </w:pPr>
    </w:p>
    <w:p w:rsidR="004A4CA4" w:rsidRDefault="004A4CA4" w:rsidP="004A4CA4">
      <w:pPr>
        <w:spacing w:after="0"/>
        <w:ind w:left="120"/>
        <w:jc w:val="center"/>
        <w:rPr>
          <w:lang w:val="ru-RU"/>
        </w:rPr>
      </w:pPr>
    </w:p>
    <w:p w:rsidR="004A4CA4" w:rsidRDefault="004A4CA4" w:rsidP="004A4CA4">
      <w:pPr>
        <w:spacing w:after="0"/>
        <w:ind w:left="120"/>
        <w:jc w:val="center"/>
        <w:rPr>
          <w:lang w:val="ru-RU"/>
        </w:rPr>
      </w:pPr>
    </w:p>
    <w:p w:rsidR="004A4CA4" w:rsidRDefault="004A4CA4" w:rsidP="004A4CA4">
      <w:pPr>
        <w:spacing w:after="0"/>
        <w:ind w:left="120"/>
        <w:jc w:val="center"/>
        <w:rPr>
          <w:lang w:val="ru-RU"/>
        </w:rPr>
      </w:pPr>
    </w:p>
    <w:p w:rsidR="004A4CA4" w:rsidRDefault="004A4CA4" w:rsidP="004A4CA4">
      <w:pPr>
        <w:spacing w:after="0"/>
        <w:ind w:left="120"/>
        <w:jc w:val="center"/>
        <w:rPr>
          <w:lang w:val="ru-RU"/>
        </w:rPr>
      </w:pPr>
    </w:p>
    <w:p w:rsidR="004A4CA4" w:rsidRDefault="004A4CA4" w:rsidP="004A4CA4">
      <w:pPr>
        <w:spacing w:after="0"/>
        <w:rPr>
          <w:lang w:val="ru-RU"/>
        </w:rPr>
      </w:pPr>
    </w:p>
    <w:p w:rsidR="004A4CA4" w:rsidRDefault="004A4CA4" w:rsidP="004A4CA4">
      <w:pPr>
        <w:spacing w:after="0"/>
        <w:ind w:left="120"/>
        <w:jc w:val="center"/>
        <w:rPr>
          <w:lang w:val="ru-RU"/>
        </w:rPr>
      </w:pPr>
    </w:p>
    <w:p w:rsidR="004A4CA4" w:rsidRDefault="004A4CA4" w:rsidP="004A4CA4">
      <w:pPr>
        <w:spacing w:after="0"/>
        <w:ind w:left="120"/>
        <w:jc w:val="center"/>
        <w:rPr>
          <w:lang w:val="ru-RU"/>
        </w:rPr>
      </w:pPr>
      <w:bookmarkStart w:id="2" w:name="83ace5c0-f913-49d8-975d-9ddb35d71a16"/>
      <w:r>
        <w:rPr>
          <w:rFonts w:ascii="Times New Roman" w:hAnsi="Times New Roman"/>
          <w:b/>
          <w:color w:val="000000"/>
          <w:sz w:val="28"/>
          <w:lang w:val="ru-RU"/>
        </w:rPr>
        <w:t>Приморск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2023-2024</w:t>
      </w:r>
      <w:bookmarkStart w:id="3" w:name="42db4f7f-2e59-42a2-8842-975d7f5699d1"/>
      <w:bookmarkEnd w:id="3"/>
    </w:p>
    <w:p w:rsidR="004A4CA4" w:rsidRDefault="004A4CA4" w:rsidP="004A4CA4">
      <w:pPr>
        <w:spacing w:after="0"/>
        <w:ind w:left="120"/>
        <w:rPr>
          <w:lang w:val="ru-RU"/>
        </w:rPr>
      </w:pPr>
    </w:p>
    <w:p w:rsidR="004A4CA4" w:rsidRDefault="004A4CA4" w:rsidP="004A4CA4">
      <w:pPr>
        <w:spacing w:after="0"/>
        <w:rPr>
          <w:lang w:val="ru-RU"/>
        </w:rPr>
        <w:sectPr w:rsidR="004A4CA4">
          <w:pgSz w:w="11906" w:h="16383"/>
          <w:pgMar w:top="1134" w:right="850" w:bottom="1134" w:left="1701" w:header="720" w:footer="720" w:gutter="0"/>
          <w:cols w:space="720"/>
        </w:sectPr>
      </w:pPr>
    </w:p>
    <w:p w:rsidR="0042085A" w:rsidRDefault="00C21D7D" w:rsidP="0042085A">
      <w:pPr>
        <w:spacing w:after="0" w:line="264" w:lineRule="auto"/>
        <w:ind w:left="120"/>
        <w:jc w:val="both"/>
        <w:rPr>
          <w:lang w:val="ru-RU"/>
        </w:rPr>
      </w:pPr>
      <w:bookmarkStart w:id="4" w:name="block-1068263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42085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2085A" w:rsidRDefault="0042085A" w:rsidP="0042085A">
      <w:pPr>
        <w:spacing w:after="0" w:line="264" w:lineRule="auto"/>
        <w:ind w:left="120"/>
        <w:jc w:val="both"/>
        <w:rPr>
          <w:lang w:val="ru-RU"/>
        </w:rPr>
      </w:pPr>
    </w:p>
    <w:p w:rsidR="0042085A" w:rsidRDefault="0042085A" w:rsidP="0042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42085A" w:rsidRDefault="0042085A" w:rsidP="0042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42085A" w:rsidRDefault="0042085A" w:rsidP="0042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42085A" w:rsidRDefault="0042085A" w:rsidP="0042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42085A" w:rsidRDefault="0042085A" w:rsidP="0042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42085A" w:rsidRDefault="0042085A" w:rsidP="0042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C21D7D" w:rsidRDefault="00C21D7D" w:rsidP="00C21D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C21D7D" w:rsidRDefault="00C21D7D" w:rsidP="00C21D7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1F7CA9" w:rsidRDefault="001F7CA9" w:rsidP="001F7CA9">
      <w:pPr>
        <w:spacing w:after="0"/>
        <w:rPr>
          <w:lang w:val="ru-RU"/>
        </w:rPr>
        <w:sectPr w:rsidR="001F7CA9">
          <w:pgSz w:w="11906" w:h="16383"/>
          <w:pgMar w:top="1134" w:right="850" w:bottom="1134" w:left="1701" w:header="720" w:footer="720" w:gutter="0"/>
          <w:cols w:space="720"/>
        </w:sectPr>
      </w:pPr>
    </w:p>
    <w:p w:rsidR="001F7CA9" w:rsidRDefault="001F7CA9" w:rsidP="001F7C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7CA9" w:rsidRDefault="001F7CA9" w:rsidP="001F7CA9">
      <w:pPr>
        <w:spacing w:after="0" w:line="264" w:lineRule="auto"/>
        <w:ind w:left="120"/>
        <w:jc w:val="both"/>
        <w:rPr>
          <w:lang w:val="ru-RU"/>
        </w:rPr>
      </w:pPr>
    </w:p>
    <w:p w:rsidR="001F7CA9" w:rsidRDefault="001F7CA9" w:rsidP="001F7C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F7CA9" w:rsidRDefault="001F7CA9" w:rsidP="001F7CA9">
      <w:pPr>
        <w:spacing w:after="0" w:line="264" w:lineRule="auto"/>
        <w:ind w:left="120"/>
        <w:jc w:val="both"/>
        <w:rPr>
          <w:lang w:val="ru-RU"/>
        </w:rPr>
      </w:pP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F7CA9" w:rsidRP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1F7CA9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Портреты: А. Левенгук, Р. Гук, Т. Шванн,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1F7CA9" w:rsidRDefault="001F7CA9" w:rsidP="001F7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9D1ACE" w:rsidRDefault="009D1ACE" w:rsidP="009D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9D1ACE" w:rsidRDefault="009D1ACE" w:rsidP="009D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9D1ACE" w:rsidRDefault="009D1ACE" w:rsidP="009D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9D1ACE" w:rsidRDefault="009D1ACE" w:rsidP="009D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9D1ACE" w:rsidRDefault="009D1ACE" w:rsidP="009D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9D1ACE" w:rsidRDefault="009D1ACE" w:rsidP="009D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9D1ACE" w:rsidRDefault="009D1ACE" w:rsidP="009D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9D1ACE" w:rsidRDefault="009D1ACE" w:rsidP="009D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D1ACE" w:rsidRDefault="009D1ACE" w:rsidP="009D1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9D1ACE" w:rsidRDefault="009D1ACE" w:rsidP="009D1A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Хромосомное определение пола.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8D2A78" w:rsidRDefault="008D2A78" w:rsidP="008D2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Лабораторная работа № 6. «Изучение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791F26" w:rsidRDefault="00791F26" w:rsidP="00791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91F26" w:rsidRDefault="00791F26" w:rsidP="00791F2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Экскурсия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1052F2" w:rsidRDefault="001052F2" w:rsidP="001052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1052F2" w:rsidRDefault="001052F2" w:rsidP="001052F2">
      <w:pPr>
        <w:spacing w:after="0" w:line="264" w:lineRule="auto"/>
        <w:ind w:left="120"/>
        <w:jc w:val="both"/>
        <w:rPr>
          <w:lang w:val="ru-RU"/>
        </w:rPr>
      </w:pP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1052F2" w:rsidRDefault="001052F2" w:rsidP="001052F2">
      <w:pPr>
        <w:spacing w:after="0" w:line="264" w:lineRule="auto"/>
        <w:ind w:left="120"/>
        <w:jc w:val="both"/>
        <w:rPr>
          <w:lang w:val="ru-RU"/>
        </w:rPr>
      </w:pPr>
    </w:p>
    <w:p w:rsidR="001052F2" w:rsidRDefault="001052F2" w:rsidP="001052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052F2" w:rsidRDefault="001052F2" w:rsidP="001052F2">
      <w:pPr>
        <w:spacing w:after="0" w:line="264" w:lineRule="auto"/>
        <w:ind w:left="120"/>
        <w:jc w:val="both"/>
        <w:rPr>
          <w:lang w:val="ru-RU"/>
        </w:rPr>
      </w:pP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052F2" w:rsidRDefault="001052F2" w:rsidP="001052F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 целесообразное отношение к природе как источнику жизни на Земле, основе её существования;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052F2" w:rsidRDefault="001052F2" w:rsidP="00105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052F2" w:rsidRDefault="001052F2" w:rsidP="001052F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делать осознанный выбор, аргументировать его, брать ответственность за решение;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7116C" w:rsidRDefault="00E7116C" w:rsidP="00E7116C">
      <w:pPr>
        <w:spacing w:after="0"/>
        <w:ind w:left="120"/>
        <w:rPr>
          <w:lang w:val="ru-RU"/>
        </w:rPr>
      </w:pPr>
    </w:p>
    <w:p w:rsidR="00E7116C" w:rsidRDefault="00E7116C" w:rsidP="00E7116C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116C" w:rsidRDefault="00E7116C" w:rsidP="00E7116C">
      <w:pPr>
        <w:spacing w:after="0"/>
        <w:ind w:left="120"/>
        <w:rPr>
          <w:lang w:val="ru-RU"/>
        </w:rPr>
      </w:pP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E7116C" w:rsidRDefault="00E7116C" w:rsidP="00E711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E7116C" w:rsidRDefault="00E7116C" w:rsidP="00E7116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F5FB6" w:rsidRDefault="000F5FB6" w:rsidP="000F5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5FB6" w:rsidRDefault="000F5FB6" w:rsidP="000F5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8"/>
        <w:gridCol w:w="3958"/>
        <w:gridCol w:w="1518"/>
        <w:gridCol w:w="1841"/>
        <w:gridCol w:w="1910"/>
        <w:gridCol w:w="2615"/>
      </w:tblGrid>
      <w:tr w:rsidR="000F5FB6" w:rsidTr="000F5FB6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5FB6" w:rsidRDefault="000F5F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FB6" w:rsidRDefault="000F5F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 w:rsidP="000F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F5FB6" w:rsidTr="000F5FB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5FB6" w:rsidRDefault="000F5FB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5FB6" w:rsidRDefault="000F5FB6">
            <w:pPr>
              <w:spacing w:after="0" w:line="240" w:lineRule="auto"/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FB6" w:rsidRDefault="000F5FB6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FB6" w:rsidRDefault="000F5FB6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5FB6" w:rsidRDefault="000F5F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F5FB6" w:rsidRDefault="000F5FB6">
            <w:pPr>
              <w:spacing w:after="0" w:line="240" w:lineRule="auto"/>
            </w:pPr>
          </w:p>
        </w:tc>
      </w:tr>
      <w:tr w:rsidR="000F5FB6" w:rsidRPr="00AF1E31" w:rsidTr="000F5FB6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rPr>
                <w:sz w:val="20"/>
                <w:szCs w:val="20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  <w:proofErr w:type="spellEnd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наука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6" w:history="1"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https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m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edsoo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ru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/7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f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41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c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292</w:t>
              </w:r>
            </w:hyperlink>
          </w:p>
        </w:tc>
      </w:tr>
      <w:tr w:rsidR="000F5FB6" w:rsidRPr="00AF1E31" w:rsidTr="000F5FB6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rPr>
                <w:sz w:val="20"/>
                <w:szCs w:val="20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7" w:history="1"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https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m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edsoo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ru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/7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f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41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c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292</w:t>
              </w:r>
            </w:hyperlink>
          </w:p>
        </w:tc>
      </w:tr>
      <w:tr w:rsidR="000F5FB6" w:rsidRPr="00AF1E31" w:rsidTr="000F5FB6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rPr>
                <w:sz w:val="20"/>
                <w:szCs w:val="20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" w:history="1"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https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m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edsoo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ru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/7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f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41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c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292</w:t>
              </w:r>
            </w:hyperlink>
          </w:p>
        </w:tc>
      </w:tr>
      <w:tr w:rsidR="000F5FB6" w:rsidRPr="00AF1E31" w:rsidTr="000F5FB6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rPr>
                <w:sz w:val="20"/>
                <w:szCs w:val="20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Жизнедеятельность</w:t>
            </w:r>
            <w:proofErr w:type="spellEnd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клетки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" w:history="1"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https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m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edsoo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ru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/7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f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41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c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292</w:t>
              </w:r>
            </w:hyperlink>
          </w:p>
        </w:tc>
      </w:tr>
      <w:tr w:rsidR="000F5FB6" w:rsidRPr="00AF1E31" w:rsidTr="000F5FB6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rPr>
                <w:sz w:val="20"/>
                <w:szCs w:val="20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0" w:history="1"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https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m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edsoo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ru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/7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f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41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c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292</w:t>
              </w:r>
            </w:hyperlink>
          </w:p>
        </w:tc>
      </w:tr>
      <w:tr w:rsidR="000F5FB6" w:rsidRPr="00AF1E31" w:rsidTr="000F5FB6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rPr>
                <w:sz w:val="20"/>
                <w:szCs w:val="20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Наследственность</w:t>
            </w:r>
            <w:proofErr w:type="spellEnd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изменчивость</w:t>
            </w:r>
            <w:proofErr w:type="spellEnd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организмов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1" w:history="1"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https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m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edsoo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ru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/7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f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41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c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292</w:t>
              </w:r>
            </w:hyperlink>
          </w:p>
        </w:tc>
      </w:tr>
      <w:tr w:rsidR="000F5FB6" w:rsidRPr="00AF1E31" w:rsidTr="000F5FB6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rPr>
                <w:sz w:val="20"/>
                <w:szCs w:val="20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Селекция</w:t>
            </w:r>
            <w:proofErr w:type="spellEnd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организмов</w:t>
            </w:r>
            <w:proofErr w:type="spellEnd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биотехнологии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2" w:history="1"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https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m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edsoo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ru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/7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f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41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c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292</w:t>
              </w:r>
            </w:hyperlink>
          </w:p>
        </w:tc>
      </w:tr>
      <w:tr w:rsidR="000F5FB6" w:rsidRPr="00AF1E31" w:rsidTr="000F5FB6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rPr>
                <w:sz w:val="20"/>
                <w:szCs w:val="20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5FB6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13" w:history="1"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https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://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m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edsoo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.</w:t>
              </w:r>
              <w:proofErr w:type="spellStart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ru</w:t>
              </w:r>
              <w:proofErr w:type="spellEnd"/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/7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f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41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</w:rPr>
                <w:t>c</w:t>
              </w:r>
              <w:r w:rsidRPr="000F5FB6">
                <w:rPr>
                  <w:rStyle w:val="a3"/>
                  <w:rFonts w:ascii="Times New Roman" w:hAnsi="Times New Roman"/>
                  <w:sz w:val="18"/>
                  <w:szCs w:val="18"/>
                  <w:lang w:val="ru-RU"/>
                </w:rPr>
                <w:t>292</w:t>
              </w:r>
            </w:hyperlink>
          </w:p>
        </w:tc>
      </w:tr>
      <w:tr w:rsidR="000F5FB6" w:rsidTr="000F5FB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Pr="000F5FB6" w:rsidRDefault="000F5FB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F5FB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F5FB6" w:rsidRDefault="000F5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F5FB6" w:rsidRDefault="000F5FB6"/>
        </w:tc>
      </w:tr>
    </w:tbl>
    <w:p w:rsidR="000F5FB6" w:rsidRDefault="000F5FB6" w:rsidP="000F5FB6">
      <w:pPr>
        <w:spacing w:after="0"/>
        <w:sectPr w:rsidR="000F5F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E31" w:rsidRDefault="00AF1E31" w:rsidP="00AF1E31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8"/>
        <w:gridCol w:w="3837"/>
        <w:gridCol w:w="1123"/>
        <w:gridCol w:w="1841"/>
        <w:gridCol w:w="1910"/>
        <w:gridCol w:w="1347"/>
        <w:gridCol w:w="3044"/>
      </w:tblGrid>
      <w:tr w:rsidR="00AF1E31" w:rsidTr="00AF1E31">
        <w:trPr>
          <w:trHeight w:val="144"/>
        </w:trPr>
        <w:tc>
          <w:tcPr>
            <w:tcW w:w="8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F1E31" w:rsidTr="00AF1E3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F1E31" w:rsidRDefault="00AF1E31" w:rsidP="00AF1E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F1E31" w:rsidRDefault="00AF1E31" w:rsidP="00AF1E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F1E31" w:rsidRDefault="00AF1E31" w:rsidP="00AF1E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F1E31" w:rsidRDefault="00AF1E31" w:rsidP="00AF1E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Биология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системе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наук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5.09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6122</w:t>
              </w:r>
            </w:hyperlink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15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632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a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6122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6564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674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Белки. Состав и строение белков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b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72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b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72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Углеводы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Липиды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6870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Нуклеиновые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кислоты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>. АТФ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d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5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c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История и методы изучения клетки.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Клеточная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теория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88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Клетка как целостная живая система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Строение </w:t>
            </w:r>
            <w:proofErr w:type="spellStart"/>
            <w:r w:rsidRPr="00AF1E31">
              <w:rPr>
                <w:rFonts w:ascii="Times New Roman" w:hAnsi="Times New Roman"/>
                <w:color w:val="000000"/>
                <w:lang w:val="ru-RU"/>
              </w:rPr>
              <w:t>эукариотической</w:t>
            </w:r>
            <w:proofErr w:type="spellEnd"/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6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ff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0</w:t>
              </w:r>
            </w:hyperlink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25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716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c</w:t>
              </w:r>
            </w:hyperlink>
          </w:p>
        </w:tc>
      </w:tr>
      <w:tr w:rsid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Обмен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веществ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или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метаболизм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Default="00AF1E31" w:rsidP="00AF1E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 w:history="1"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  <w:lang w:val="ru-RU"/>
                </w:rPr>
                <w:t>766</w:t>
              </w:r>
              <w:r w:rsidRPr="00AF1E31">
                <w:rPr>
                  <w:rStyle w:val="a3"/>
                  <w:rFonts w:ascii="Times New Roman" w:hAnsi="Times New Roman"/>
                  <w:sz w:val="20"/>
                  <w:szCs w:val="20"/>
                </w:rPr>
                <w:t>c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Фотосинтез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Хемосинтез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7</w:t>
              </w:r>
              <w:r w:rsidRPr="00AF1E31">
                <w:rPr>
                  <w:rStyle w:val="a3"/>
                  <w:rFonts w:ascii="Times New Roman" w:hAnsi="Times New Roman"/>
                </w:rPr>
                <w:t>c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98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Энергетический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обмен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7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aae</w:t>
              </w:r>
              <w:proofErr w:type="spellEnd"/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7</w:t>
              </w:r>
              <w:r w:rsidRPr="00AF1E31">
                <w:rPr>
                  <w:rStyle w:val="a3"/>
                  <w:rFonts w:ascii="Times New Roman" w:hAnsi="Times New Roman"/>
                </w:rPr>
                <w:t>dc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796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Трансляция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биосинтез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белка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796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Неклеточные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формы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жизни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—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вирусы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7540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Формы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размножения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организмов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81</w:t>
              </w:r>
              <w:r w:rsidRPr="00AF1E31">
                <w:rPr>
                  <w:rStyle w:val="a3"/>
                  <w:rFonts w:ascii="Times New Roman" w:hAnsi="Times New Roman"/>
                </w:rPr>
                <w:t>b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6</w:t>
              </w:r>
            </w:hyperlink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4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831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Мейоз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7</w:t>
              </w:r>
              <w:r w:rsidRPr="00AF1E31">
                <w:rPr>
                  <w:rStyle w:val="a3"/>
                  <w:rFonts w:ascii="Times New Roman" w:hAnsi="Times New Roman"/>
                </w:rPr>
                <w:t>f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 w:rsidRPr="00AF1E31">
                <w:rPr>
                  <w:rStyle w:val="a3"/>
                  <w:rFonts w:ascii="Times New Roman" w:hAnsi="Times New Roman"/>
                </w:rPr>
                <w:t>a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Образование и развитие половых </w:t>
            </w:r>
            <w:r w:rsidRPr="00AF1E31">
              <w:rPr>
                <w:rFonts w:ascii="Times New Roman" w:hAnsi="Times New Roman"/>
                <w:color w:val="000000"/>
                <w:lang w:val="ru-RU"/>
              </w:rPr>
              <w:lastRenderedPageBreak/>
              <w:t>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81</w:t>
              </w:r>
              <w:r w:rsidRPr="00AF1E31">
                <w:rPr>
                  <w:rStyle w:val="a3"/>
                  <w:rFonts w:ascii="Times New Roman" w:hAnsi="Times New Roman"/>
                </w:rPr>
                <w:t>b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Индивидуальное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организмов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8436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86</w:t>
              </w:r>
              <w:r w:rsidRPr="00AF1E31">
                <w:rPr>
                  <w:rStyle w:val="a3"/>
                  <w:rFonts w:ascii="Times New Roman" w:hAnsi="Times New Roman"/>
                </w:rPr>
                <w:t>f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8878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F1E31">
              <w:rPr>
                <w:rFonts w:ascii="Times New Roman" w:hAnsi="Times New Roman"/>
                <w:color w:val="000000"/>
                <w:lang w:val="ru-RU"/>
              </w:rPr>
              <w:t>Дигибридное</w:t>
            </w:r>
            <w:proofErr w:type="spellEnd"/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89</w:t>
              </w:r>
              <w:r w:rsidRPr="00AF1E31">
                <w:rPr>
                  <w:rStyle w:val="a3"/>
                  <w:rFonts w:ascii="Times New Roman" w:hAnsi="Times New Roman"/>
                </w:rPr>
                <w:t>a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AF1E31">
              <w:rPr>
                <w:rFonts w:ascii="Times New Roman" w:hAnsi="Times New Roman"/>
                <w:color w:val="000000"/>
                <w:lang w:val="ru-RU"/>
              </w:rPr>
              <w:t>дигибридного</w:t>
            </w:r>
            <w:proofErr w:type="spellEnd"/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</w:t>
              </w:r>
              <w:r w:rsidRPr="00AF1E31">
                <w:rPr>
                  <w:rStyle w:val="a3"/>
                  <w:rFonts w:ascii="Times New Roman" w:hAnsi="Times New Roman"/>
                </w:rPr>
                <w:t>c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</w:t>
              </w:r>
              <w:r w:rsidRPr="00AF1E31">
                <w:rPr>
                  <w:rStyle w:val="a3"/>
                  <w:rFonts w:ascii="Times New Roman" w:hAnsi="Times New Roman"/>
                </w:rPr>
                <w:t>c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60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Изучение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модификационной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изменчивости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построение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вариационного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ряда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вариационной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кривой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efe</w:t>
              </w:r>
              <w:proofErr w:type="spellEnd"/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Наследственная изменчивость. Лабораторная работа № 7. «Анализ мутаций у дрозофилы на готовых </w:t>
            </w:r>
            <w:r w:rsidRPr="00AF1E31">
              <w:rPr>
                <w:rFonts w:ascii="Times New Roman" w:hAnsi="Times New Roman"/>
                <w:color w:val="000000"/>
                <w:lang w:val="ru-RU"/>
              </w:rPr>
              <w:lastRenderedPageBreak/>
              <w:t>микропрепаратах»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efe</w:t>
              </w:r>
              <w:proofErr w:type="spellEnd"/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Генетика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8</w:t>
              </w:r>
              <w:r w:rsidRPr="00AF1E31">
                <w:rPr>
                  <w:rStyle w:val="a3"/>
                  <w:rFonts w:ascii="Times New Roman" w:hAnsi="Times New Roman"/>
                </w:rPr>
                <w:t>d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78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Селекция как наука и процесс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9214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9214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</w:pPr>
            <w:r w:rsidRPr="00AF1E3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</w:pPr>
            <w:proofErr w:type="spellStart"/>
            <w:r w:rsidRPr="00AF1E31">
              <w:rPr>
                <w:rFonts w:ascii="Times New Roman" w:hAnsi="Times New Roman"/>
                <w:color w:val="000000"/>
              </w:rPr>
              <w:t>Биотехнология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отрасль</w:t>
            </w:r>
            <w:proofErr w:type="spellEnd"/>
            <w:r w:rsidRPr="00AF1E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F1E31">
              <w:rPr>
                <w:rFonts w:ascii="Times New Roman" w:hAnsi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>
            <w:pPr>
              <w:spacing w:after="0"/>
              <w:ind w:left="135"/>
            </w:pP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 w:history="1">
              <w:r w:rsidRPr="00AF1E31">
                <w:rPr>
                  <w:rStyle w:val="a3"/>
                  <w:rFonts w:ascii="Times New Roman" w:hAnsi="Times New Roman"/>
                </w:rPr>
                <w:t>https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AF1E31">
                <w:rPr>
                  <w:rStyle w:val="a3"/>
                  <w:rFonts w:ascii="Times New Roman" w:hAnsi="Times New Roman"/>
                </w:rPr>
                <w:t>m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edsoo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F1E31">
                <w:rPr>
                  <w:rStyle w:val="a3"/>
                  <w:rFonts w:ascii="Times New Roman" w:hAnsi="Times New Roman"/>
                </w:rPr>
                <w:t>ru</w:t>
              </w:r>
              <w:proofErr w:type="spellEnd"/>
              <w:r w:rsidRPr="00AF1E31"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 w:rsidRPr="00AF1E31">
                <w:rPr>
                  <w:rStyle w:val="a3"/>
                  <w:rFonts w:ascii="Times New Roman" w:hAnsi="Times New Roman"/>
                </w:rPr>
                <w:t>e</w:t>
              </w:r>
              <w:r w:rsidRPr="00AF1E31">
                <w:rPr>
                  <w:rStyle w:val="a3"/>
                  <w:rFonts w:ascii="Times New Roman" w:hAnsi="Times New Roman"/>
                  <w:lang w:val="ru-RU"/>
                </w:rPr>
                <w:t>9336</w:t>
              </w:r>
            </w:hyperlink>
          </w:p>
        </w:tc>
      </w:tr>
      <w:tr w:rsidR="00AF1E31" w:rsidRPr="00AF1E31" w:rsidTr="00AF1E3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rPr>
                <w:lang w:val="ru-RU"/>
              </w:rPr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F1E31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F1E31" w:rsidRPr="00AF1E31" w:rsidRDefault="00AF1E31" w:rsidP="00AF1E31">
            <w:pPr>
              <w:spacing w:after="0"/>
              <w:ind w:left="135"/>
              <w:jc w:val="center"/>
            </w:pPr>
            <w:r w:rsidRPr="00AF1E3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F1E31" w:rsidRPr="00AF1E31" w:rsidRDefault="00AF1E31" w:rsidP="00AF1E31"/>
        </w:tc>
      </w:tr>
    </w:tbl>
    <w:p w:rsidR="00AF1E31" w:rsidRPr="00AF1E31" w:rsidRDefault="00AF1E31" w:rsidP="00AF1E31">
      <w:pPr>
        <w:spacing w:after="0"/>
        <w:ind w:left="120"/>
      </w:pPr>
      <w:r w:rsidRPr="00AF1E31">
        <w:rPr>
          <w:rFonts w:ascii="Times New Roman" w:hAnsi="Times New Roman"/>
          <w:b/>
          <w:color w:val="000000"/>
        </w:rPr>
        <w:t xml:space="preserve"> 10 КЛАСС </w:t>
      </w:r>
    </w:p>
    <w:p w:rsidR="00AF1E31" w:rsidRDefault="00AF1E31" w:rsidP="00AF1E31">
      <w:pPr>
        <w:spacing w:after="0"/>
        <w:rPr>
          <w:sz w:val="24"/>
          <w:szCs w:val="24"/>
        </w:rPr>
        <w:sectPr w:rsidR="00AF1E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7A61" w:rsidRPr="00997A61" w:rsidRDefault="00997A61" w:rsidP="00997A61">
      <w:pPr>
        <w:spacing w:after="0"/>
        <w:ind w:left="120"/>
        <w:rPr>
          <w:lang w:val="ru-RU"/>
        </w:rPr>
      </w:pPr>
      <w:r w:rsidRPr="00997A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7A61" w:rsidRPr="00997A61" w:rsidRDefault="00997A61" w:rsidP="00997A61">
      <w:pPr>
        <w:spacing w:after="0" w:line="480" w:lineRule="auto"/>
        <w:ind w:left="120"/>
        <w:rPr>
          <w:lang w:val="ru-RU"/>
        </w:rPr>
      </w:pPr>
      <w:r w:rsidRPr="00997A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7A61" w:rsidRDefault="00997A61" w:rsidP="00997A6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Биология 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bookmarkStart w:id="7" w:name="1afc3992-2479-4825-97e8-55faa1aba9ed"/>
      <w:bookmarkEnd w:id="7"/>
    </w:p>
    <w:p w:rsidR="00997A61" w:rsidRDefault="00997A61" w:rsidP="00997A6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bookmarkStart w:id="8" w:name="8b602665-69d1-4feb-ab70-197c448544ef"/>
      <w:bookmarkEnd w:id="8"/>
    </w:p>
    <w:p w:rsidR="00997A61" w:rsidRDefault="00997A61" w:rsidP="00997A61">
      <w:pPr>
        <w:spacing w:after="0"/>
        <w:ind w:left="120"/>
        <w:rPr>
          <w:lang w:val="ru-RU"/>
        </w:rPr>
      </w:pPr>
    </w:p>
    <w:p w:rsidR="00997A61" w:rsidRDefault="00997A61" w:rsidP="00997A6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7A61" w:rsidRDefault="00997A61" w:rsidP="00997A6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</w:t>
      </w:r>
      <w:bookmarkStart w:id="9" w:name="067ab85e-d001-4ef1-a68a-3a188c1c3fcd"/>
      <w:bookmarkEnd w:id="9"/>
    </w:p>
    <w:p w:rsidR="00997A61" w:rsidRDefault="00997A61" w:rsidP="00997A61">
      <w:pPr>
        <w:spacing w:after="0"/>
        <w:ind w:left="120"/>
        <w:rPr>
          <w:lang w:val="ru-RU"/>
        </w:rPr>
      </w:pPr>
    </w:p>
    <w:p w:rsidR="00997A61" w:rsidRDefault="00997A61" w:rsidP="00997A6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7A61" w:rsidRDefault="00997A61" w:rsidP="00997A61">
      <w:pPr>
        <w:spacing w:after="0" w:line="480" w:lineRule="auto"/>
        <w:ind w:left="120"/>
      </w:pPr>
      <w:bookmarkStart w:id="10" w:name="f609a0d8-1d02-442e-8076-df34c8584109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0"/>
    </w:p>
    <w:p w:rsidR="000F5FB6" w:rsidRDefault="000F5FB6" w:rsidP="00E7116C">
      <w:pPr>
        <w:spacing w:after="0" w:line="264" w:lineRule="auto"/>
        <w:ind w:firstLine="600"/>
        <w:jc w:val="both"/>
        <w:rPr>
          <w:lang w:val="ru-RU"/>
        </w:rPr>
      </w:pPr>
      <w:bookmarkStart w:id="11" w:name="_GoBack"/>
      <w:bookmarkEnd w:id="11"/>
    </w:p>
    <w:sectPr w:rsidR="000F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F8"/>
    <w:rsid w:val="000F5FB6"/>
    <w:rsid w:val="001052F2"/>
    <w:rsid w:val="001F7CA9"/>
    <w:rsid w:val="002A37F8"/>
    <w:rsid w:val="0042085A"/>
    <w:rsid w:val="004A4CA4"/>
    <w:rsid w:val="00791F26"/>
    <w:rsid w:val="008D2A78"/>
    <w:rsid w:val="00997A61"/>
    <w:rsid w:val="009D1ACE"/>
    <w:rsid w:val="00AF1E31"/>
    <w:rsid w:val="00C21D7D"/>
    <w:rsid w:val="00E7116C"/>
    <w:rsid w:val="00E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F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5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863e674e" TargetMode="External"/><Relationship Id="rId26" Type="http://schemas.openxmlformats.org/officeDocument/2006/relationships/hyperlink" Target="https://m.edsoo.ru/863e766c" TargetMode="External"/><Relationship Id="rId39" Type="http://schemas.openxmlformats.org/officeDocument/2006/relationships/hyperlink" Target="https://m.edsoo.ru/863e887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e6870" TargetMode="External"/><Relationship Id="rId34" Type="http://schemas.openxmlformats.org/officeDocument/2006/relationships/hyperlink" Target="https://m.edsoo.ru/863e831e" TargetMode="External"/><Relationship Id="rId42" Type="http://schemas.openxmlformats.org/officeDocument/2006/relationships/hyperlink" Target="https://m.edsoo.ru/863e8c60" TargetMode="External"/><Relationship Id="rId47" Type="http://schemas.openxmlformats.org/officeDocument/2006/relationships/hyperlink" Target="https://m.edsoo.ru/863e9214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863e6564" TargetMode="External"/><Relationship Id="rId25" Type="http://schemas.openxmlformats.org/officeDocument/2006/relationships/hyperlink" Target="https://m.edsoo.ru/863e716c" TargetMode="External"/><Relationship Id="rId33" Type="http://schemas.openxmlformats.org/officeDocument/2006/relationships/hyperlink" Target="https://m.edsoo.ru/863e81b6" TargetMode="External"/><Relationship Id="rId38" Type="http://schemas.openxmlformats.org/officeDocument/2006/relationships/hyperlink" Target="https://m.edsoo.ru/863e86f2" TargetMode="External"/><Relationship Id="rId46" Type="http://schemas.openxmlformats.org/officeDocument/2006/relationships/hyperlink" Target="https://m.edsoo.ru/863e92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6122" TargetMode="External"/><Relationship Id="rId20" Type="http://schemas.openxmlformats.org/officeDocument/2006/relationships/hyperlink" Target="https://m.edsoo.ru/863e6b72" TargetMode="External"/><Relationship Id="rId29" Type="http://schemas.openxmlformats.org/officeDocument/2006/relationships/hyperlink" Target="https://m.edsoo.ru/863e7dc4" TargetMode="External"/><Relationship Id="rId41" Type="http://schemas.openxmlformats.org/officeDocument/2006/relationships/hyperlink" Target="https://m.edsoo.ru/863e8c6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ff0" TargetMode="External"/><Relationship Id="rId32" Type="http://schemas.openxmlformats.org/officeDocument/2006/relationships/hyperlink" Target="https://m.edsoo.ru/863e7540" TargetMode="External"/><Relationship Id="rId37" Type="http://schemas.openxmlformats.org/officeDocument/2006/relationships/hyperlink" Target="https://m.edsoo.ru/863e8436" TargetMode="External"/><Relationship Id="rId40" Type="http://schemas.openxmlformats.org/officeDocument/2006/relationships/hyperlink" Target="https://m.edsoo.ru/863e89a4" TargetMode="External"/><Relationship Id="rId45" Type="http://schemas.openxmlformats.org/officeDocument/2006/relationships/hyperlink" Target="https://m.edsoo.ru/863e8d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e632a" TargetMode="External"/><Relationship Id="rId23" Type="http://schemas.openxmlformats.org/officeDocument/2006/relationships/hyperlink" Target="https://m.edsoo.ru/863e6e88" TargetMode="External"/><Relationship Id="rId28" Type="http://schemas.openxmlformats.org/officeDocument/2006/relationships/hyperlink" Target="https://m.edsoo.ru/863e7aae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b72" TargetMode="External"/><Relationship Id="rId31" Type="http://schemas.openxmlformats.org/officeDocument/2006/relationships/hyperlink" Target="https://m.edsoo.ru/863e796e" TargetMode="External"/><Relationship Id="rId44" Type="http://schemas.openxmlformats.org/officeDocument/2006/relationships/hyperlink" Target="https://m.edsoo.ru/863e8ef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122" TargetMode="External"/><Relationship Id="rId22" Type="http://schemas.openxmlformats.org/officeDocument/2006/relationships/hyperlink" Target="https://m.edsoo.ru/863e6d5c" TargetMode="External"/><Relationship Id="rId27" Type="http://schemas.openxmlformats.org/officeDocument/2006/relationships/hyperlink" Target="https://m.edsoo.ru/863e7c98" TargetMode="External"/><Relationship Id="rId30" Type="http://schemas.openxmlformats.org/officeDocument/2006/relationships/hyperlink" Target="https://m.edsoo.ru/863e796e" TargetMode="External"/><Relationship Id="rId35" Type="http://schemas.openxmlformats.org/officeDocument/2006/relationships/hyperlink" Target="https://m.edsoo.ru/863e7f4a" TargetMode="External"/><Relationship Id="rId43" Type="http://schemas.openxmlformats.org/officeDocument/2006/relationships/hyperlink" Target="https://m.edsoo.ru/863e8efe" TargetMode="External"/><Relationship Id="rId48" Type="http://schemas.openxmlformats.org/officeDocument/2006/relationships/hyperlink" Target="https://m.edsoo.ru/863e9336" TargetMode="External"/><Relationship Id="rId8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4347-B15A-445D-BAC3-588C7FE9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6687</Words>
  <Characters>38119</Characters>
  <Application>Microsoft Office Word</Application>
  <DocSecurity>0</DocSecurity>
  <Lines>317</Lines>
  <Paragraphs>89</Paragraphs>
  <ScaleCrop>false</ScaleCrop>
  <Company>SPecialiST RePack</Company>
  <LinksUpToDate>false</LinksUpToDate>
  <CharactersWithSpaces>44717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2023-09-27T07:40:00Z</dcterms:created>
  <dcterms:modified xsi:type="dcterms:W3CDTF">2023-09-27T08:43:00Z</dcterms:modified>
</cp:coreProperties>
</file>